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DS-7608NXI-I2/8P/VPro(STD)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AcuSeek, AcuSearch, Guanlan KI-Analyse, H.265+, ohne HDD,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H.265+/H.265/H.264+/H.264-Videoformate</w:t>
      </w:r>
    </w:p>
    <w:p>
      <w:pPr>
        <w:pStyle w:val="p2Style"/>
      </w:pPr>
      <w:r>
        <w:rPr>
          <w:rStyle w:val="textStyle"/>
        </w:rPr>
        <w:t xml:space="preserve">Intelligente Analysen auf Basis von Guanlan-„Large-Scale AI Models”</w:t>
      </w:r>
    </w:p>
    <w:p>
      <w:pPr>
        <w:pStyle w:val="p2Style"/>
      </w:pPr>
      <w:r>
        <w:rPr>
          <w:rStyle w:val="textStyle"/>
        </w:rPr>
        <w:t xml:space="preserve">Bis zu 8-Kanal-AcuSeek- und AcuSearch-Funktion</w:t>
      </w:r>
    </w:p>
    <w:p>
      <w:pPr>
        <w:pStyle w:val="p2Style"/>
      </w:pPr>
      <w:r>
        <w:rPr>
          <w:rStyle w:val="textStyle"/>
        </w:rPr>
        <w:t xml:space="preserve">Bis zu 8-Kanal-Gesichtserkennung für Gesichtsbilder</w:t>
      </w:r>
    </w:p>
    <w:p>
      <w:pPr>
        <w:pStyle w:val="p2Style"/>
      </w:pPr>
      <w:r>
        <w:rPr>
          <w:rStyle w:val="textStyle"/>
        </w:rPr>
        <w:t xml:space="preserve">Bis zu 8-Kanal-IP-Kameraeingänge</w:t>
      </w:r>
    </w:p>
    <w:p>
      <w:pPr>
        <w:pStyle w:val="p2Style"/>
      </w:pPr>
      <w:r>
        <w:rPr>
          <w:rStyle w:val="textStyle"/>
        </w:rPr>
        <w:t xml:space="preserve">Bis zu 8-Kanal-1080p-Decodierungsfähigkeit</w:t>
      </w:r>
    </w:p>
    <w:p>
      <w:pPr>
        <w:pStyle w:val="p2Style"/>
      </w:pPr>
      <w:r>
        <w:rPr>
          <w:rStyle w:val="textStyle"/>
        </w:rPr>
        <w:t xml:space="preserve">2 SATA Anschlüsse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G.711a, G.711u,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Netzwerk Keyboard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bis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CE,CB,REACH,WEEE,UKCA,RCM,IC,LOA,KC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3840x2160, bis zu 12 MP, bis zu 32 MP (8K), 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Gesichtserkennung (FR), Loitering Detektion, Personenzählung, Zonen-Überwachung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Alarmauslöser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Bewegung, PoS-Text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Alarmreaktion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e-mail, Push (Mobile)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mehrsprachig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intelligente Analysefunktionen und PoE für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RJ45, USB 2.0,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NVR,Netzteil,Zubehör (abhängig vom Modell)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6936422158460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303623220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AcuSeek NVR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2026-10-26T04:22:58+00:00</dcterms:created>
  <dcterms:modified xsi:type="dcterms:W3CDTF">2026-10-26T04:22:58+00:00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