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DS-2SF8C848MXG1-ELWY/14(F1)(O-STD)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8MP, 48x optischer Zoom, 4MP Bullet, Laserlicht,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 für den Bullet-Kanal und 8 MP für den PTZ-Kanal</w:t>
      </w:r>
    </w:p>
    <w:p>
      <w:pPr>
        <w:pStyle w:val="p2Style"/>
      </w:pPr>
      <w:r>
        <w:rPr>
          <w:rStyle w:val="textStyle"/>
        </w:rPr>
        <w:t xml:space="preserve">Rund um die Uhr farbenfrohe Bildgebung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48-fachem optischen Zoom und 16-fachem Digitalzoom.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500 m IR-Reichweite.</w:t>
      </w:r>
    </w:p>
    <w:p>
      <w:pPr>
        <w:pStyle w:val="p2Style"/>
      </w:pPr>
      <w:r>
        <w:rPr>
          <w:rStyle w:val="textStyle"/>
        </w:rPr>
        <w:t xml:space="preserve">Unterstützt Deep-Learning</w:t>
      </w:r>
    </w:p>
    <w:p>
      <w:pPr>
        <w:pStyle w:val="p2Style"/>
      </w:pPr>
      <w:r>
        <w:rPr>
          <w:rStyle w:val="textStyle"/>
        </w:rPr>
        <w:t xml:space="preserve">Audiovisueller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120dB, 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1/1,2",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weitere,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6,25 - 300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6936422109943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2026-09-04T15:06:26+00:00</dcterms:created>
  <dcterms:modified xsi:type="dcterms:W3CDTF">2026-09-04T15:06:26+00:00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