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DS-2DF9C848LXG1-LW(O-STD)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8MP, 48x optischer Zoom, 6-288mm Brennweite, DarkFighter 2.0, Laserlicht,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Dual-Sensor, 1/1,2" Progressive-Scan-CMOS</w:t>
      </w:r>
    </w:p>
    <w:p>
      <w:pPr>
        <w:pStyle w:val="p2Style"/>
      </w:pPr>
      <w:r>
        <w:rPr>
          <w:rStyle w:val="textStyle"/>
        </w:rPr>
        <w:t xml:space="preserve">3840 × 2160</w:t>
      </w:r>
    </w:p>
    <w:p>
      <w:pPr>
        <w:pStyle w:val="p2Style"/>
      </w:pPr>
      <w:r>
        <w:rPr>
          <w:rStyle w:val="textStyle"/>
        </w:rPr>
        <w:t xml:space="preserve">48-facher optischer Zoom, 16-facher Digitalzoom</w:t>
      </w:r>
    </w:p>
    <w:p>
      <w:pPr>
        <w:pStyle w:val="p2Style"/>
      </w:pPr>
      <w:r>
        <w:rPr>
          <w:rStyle w:val="textStyle"/>
        </w:rPr>
        <w:t xml:space="preserve">140 dB WDR, 3D-DNR, HLC, BLC, EIS, optische Entnebelung</w:t>
      </w:r>
    </w:p>
    <w:p>
      <w:pPr>
        <w:pStyle w:val="p2Style"/>
      </w:pPr>
      <w:r>
        <w:rPr>
          <w:rStyle w:val="textStyle"/>
        </w:rPr>
        <w:t xml:space="preserve">Unterstützung der Videokomprimierung H.265+/H.265</w:t>
      </w:r>
    </w:p>
    <w:p>
      <w:pPr>
        <w:pStyle w:val="p2Style"/>
      </w:pPr>
      <w:r>
        <w:rPr>
          <w:rStyle w:val="textStyle"/>
        </w:rPr>
        <w:t xml:space="preserve">Deep-Learning-basierter Algorithmus zur Zielklassifizierung für Auto-Tracking 2.0 und Perimeterschutz</w:t>
      </w:r>
    </w:p>
    <w:p>
      <w:pPr>
        <w:pStyle w:val="p2Style"/>
      </w:pPr>
      <w:r>
        <w:rPr>
          <w:rStyle w:val="textStyle"/>
        </w:rPr>
        <w:t xml:space="preserve">Bis zu 800 m Laserreichweite. Intelligentes Zusatzlicht</w:t>
      </w:r>
    </w:p>
    <w:p>
      <w:pPr>
        <w:pStyle w:val="p2Style"/>
      </w:pPr>
      <w:r>
        <w:rPr>
          <w:rStyle w:val="textStyle"/>
        </w:rPr>
        <w:t xml:space="preserve">Regensensor mit automatischem Scheibenwischer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IEC61000-4-5 (Blitzschutz),IP67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0,0005 Lux @ F1.6 (AGC ON),S/W: 0,0001 Lux @ F1.6 (AGC ON),0 Lux mit Beleuchtung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BNC, 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RTP, RTSP, SMTP, TCP, TCP-IP, UDP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61,0°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35,9° - 1,2°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6,6 - 316,8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6936422133467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364,1x 182mm, grau,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DS-1619ZJ-HP2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Stahl,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DS-1668ZJ(20)-P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Stahl, für Hikvision PanoVu, 20cm, hängend, 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DS-1668ZJ-P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Stahl, für Hikvision PanoVu, hängend, silbergrau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2026-10-19T05:17:26+00:00</dcterms:created>
  <dcterms:modified xsi:type="dcterms:W3CDTF">2026-10-19T05:17:26+00:00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