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DS-2DF9C848LXG1-LW(O-STD)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48x optischer Zoom, 6-288mm Brennweite, DarkFighter 2.0, Laserlicht,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Dual-Sensor, 1/1,2" Progressive-Scan-CMOS</w:t>
      </w:r>
    </w:p>
    <w:p>
      <w:pPr>
        <w:pStyle w:val="p2Style"/>
      </w:pPr>
      <w:r>
        <w:rPr>
          <w:rStyle w:val="textStyle"/>
        </w:rPr>
        <w:t xml:space="preserve">3840 × 2160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140 dB WDR, 3D-DNR, HLC, BLC, EIS, optische Entnebelung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Deep-Learning-basierter Algorithmus zur Zielklassifizierung für Auto-Tracking 2.0 und Perimeterschutz</w:t>
      </w:r>
    </w:p>
    <w:p>
      <w:pPr>
        <w:pStyle w:val="p2Style"/>
      </w:pPr>
      <w:r>
        <w:rPr>
          <w:rStyle w:val="textStyle"/>
        </w:rPr>
        <w:t xml:space="preserve">Bis zu 800 m Laserreichweite. Intelligentes Zusatzlicht</w:t>
      </w:r>
    </w:p>
    <w:p>
      <w:pPr>
        <w:pStyle w:val="p2Style"/>
      </w:pPr>
      <w:r>
        <w:rPr>
          <w:rStyle w:val="textStyle"/>
        </w:rPr>
        <w:t xml:space="preserve">Regensensor mit automatischem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IEC61000-4-5 (Blitzschutz),IP67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F1.6 (AGC ON),S/W: 0.0001 Lux @ F1.6 (AGC ON),0 Lux mit 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61.0° bis 2.1°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35.9° bis 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6.6 mm bis 316.8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364,1x 182mm,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DS-1668ZJ(20)-P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20cm, hängend, 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hängend, silbergrau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