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Lux,Mit IR: 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102.3° bis 43.5°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24.3°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