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P3285-LV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3,4-9,8mm, Tag/Nacht, 2MP, Innen, IK10, KI-Audio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Dome-Kamera mit Audio Analytics für den Innenbereich</w:t>
      </w:r>
    </w:p>
    <w:p>
      <w:pPr>
        <w:pStyle w:val="p2Style"/>
      </w:pPr>
      <w:r>
        <w:rPr>
          <w:rStyle w:val="textStyle"/>
        </w:rPr>
        <w:t xml:space="preserve">Hervorragende Bildqualität in 2MP</w:t>
      </w:r>
    </w:p>
    <w:p>
      <w:pPr>
        <w:pStyle w:val="p2Style"/>
      </w:pPr>
      <w:r>
        <w:rPr>
          <w:rStyle w:val="textStyle"/>
        </w:rPr>
        <w:t xml:space="preserve">KI-gestützte Analysen der nächsten Generation</w:t>
      </w:r>
    </w:p>
    <w:p>
      <w:pPr>
        <w:pStyle w:val="p2Style"/>
      </w:pPr>
      <w:r>
        <w:rPr>
          <w:rStyle w:val="textStyle"/>
        </w:rPr>
        <w:t xml:space="preserve">Lightfinder 2.0 und Forensic WDR</w:t>
      </w:r>
    </w:p>
    <w:p>
      <w:pPr>
        <w:pStyle w:val="p2Style"/>
      </w:pPr>
      <w:r>
        <w:rPr>
          <w:rStyle w:val="textStyle"/>
        </w:rPr>
        <w:t xml:space="preserve">AXIS Audio Analytics vorinstalliert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bis +50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0,08 Lux bei 50 IRE F1.4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100° bis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3,4 bis 9,8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AV1,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7331021087194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02980-001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TP3002-E MOUNTING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weiß, für AXIS P3267-LV, P3268-LV,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TP3005-E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Wandmontage-Kit, für Innen und Außen, für AXIS P32-LVE/LV und AXIS M32-LVE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TP3007 MOUNTING BRACKET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Montagehalterung, Ersatzteil für Kameras der P32-Serie,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TP3205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 Gehäuse, für Kameras der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TP3601 3/4"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3/4" (M25)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TP3602 1/2" CONDUIT ADAPTER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geschützte Kabel Führung, für 1/2" (M20) Rohr,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CLEAR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klar,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TP3835-E DOME SMOKED 4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Dome Kuppel, getönt, für AXIS P3267-LVE Mic,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BLACK 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schwarz,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TP3837-E CASING WHITE4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weiß, für AXIS P3267-LVE Mic, P3277-LVE Mic, AXIS P328x LV/LVE,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TQ9301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Halterung, für ausgewählte Axis-Kameras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2026-08-01T10:00:31+00:00</dcterms:created>
  <dcterms:modified xsi:type="dcterms:W3CDTF">2026-08-01T10:00:31+00:00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