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244247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TQ3104-E PENDANT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Hängemontageset, für AXIS Q3839-PVE und Q4809-PVE, Außen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ausgewählte Kameras der AXIS Q38- und Q48-Serie</w:t>
      </w:r>
    </w:p>
    <w:p>
      <w:pPr>
        <w:pStyle w:val="p2Style"/>
      </w:pPr>
      <w:r>
        <w:rPr>
          <w:rStyle w:val="textStyle"/>
        </w:rPr>
        <w:t xml:space="preserve">Für den Einsatz im Außenbereich</w:t>
      </w:r>
    </w:p>
    <w:p>
      <w:pPr>
        <w:pStyle w:val="p2Style"/>
      </w:pPr>
      <w:r>
        <w:rPr>
          <w:rStyle w:val="textStyle"/>
        </w:rPr>
        <w:t xml:space="preserve">Für die Montage an Wänden, Decken, Masten und Brüstungen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7331021091399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03245-001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2026-05-25T14:17:58+00:00</dcterms:created>
  <dcterms:modified xsi:type="dcterms:W3CDTF">2026-05-25T14:17:58+00:00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