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NSUI-3008M0A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Industrie, Unmanaged, 8x PoE, 2xSFP, max 30W pro Port, -40°C~75°C, 44~57 VDC, ohne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RJ45-Ports mit 10/100/1000 Mbps</w:t>
      </w:r>
    </w:p>
    <w:p>
      <w:pPr>
        <w:pStyle w:val="p2Style"/>
      </w:pPr>
      <w:r>
        <w:rPr>
          <w:rStyle w:val="textStyle"/>
        </w:rPr>
        <w:t xml:space="preserve">2 Gigabit-SFP-Ports für Glasfaser-Uplink</w:t>
      </w:r>
    </w:p>
    <w:p>
      <w:pPr>
        <w:pStyle w:val="p2Style"/>
      </w:pPr>
      <w:r>
        <w:rPr>
          <w:rStyle w:val="textStyle"/>
        </w:rPr>
        <w:t xml:space="preserve">8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222 Watt, je nach Anschluss</w:t>
      </w:r>
    </w:p>
    <w:p>
      <w:pPr>
        <w:pStyle w:val="p2Style"/>
      </w:pPr>
      <w:r>
        <w:rPr>
          <w:rStyle w:val="textStyle"/>
        </w:rPr>
        <w:t xml:space="preserve">Unterstützt IEEE 802.3af/at Standards</w:t>
      </w:r>
    </w:p>
    <w:p>
      <w:pPr>
        <w:pStyle w:val="p2Style"/>
      </w:pPr>
      <w:r>
        <w:rPr>
          <w:rStyle w:val="textStyle"/>
        </w:rPr>
        <w:t xml:space="preserve">Hoher EMV Schutzgrad</w:t>
      </w:r>
    </w:p>
    <w:p>
      <w:pPr>
        <w:pStyle w:val="p2Style"/>
      </w:pPr>
      <w:r>
        <w:rPr>
          <w:rStyle w:val="textStyle"/>
        </w:rPr>
        <w:t xml:space="preserve">Plug-and-Play, keine Konfiguration, einfach zu bedienen</w:t>
      </w:r>
    </w:p>
    <w:p>
      <w:pPr>
        <w:pStyle w:val="p2Style"/>
      </w:pPr>
      <w:r>
        <w:rPr>
          <w:rStyle w:val="textStyle"/>
        </w:rPr>
        <w:t xml:space="preserve">Redundante Spannungsversorgung 44-57VDC</w:t>
      </w:r>
    </w:p>
    <w:p>
      <w:pPr>
        <w:pStyle w:val="p2Style"/>
      </w:pPr>
      <w:r>
        <w:rPr>
          <w:rStyle w:val="textStyle"/>
        </w:rPr>
        <w:t xml:space="preserve">Robustes IP30 Gehäuse, DIN-RAIL oder Wandmontage</w:t>
      </w:r>
    </w:p>
    <w:p>
      <w:pPr>
        <w:pStyle w:val="p2Style"/>
      </w:pPr>
      <w:r>
        <w:rPr>
          <w:rStyle w:val="textStyle"/>
        </w:rPr>
        <w:t xml:space="preserve">Betriebstemperaturbereich: -40-75°C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50x149,2x122mm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Netzteil im Lieferumfang enthalten. Ein passendes,optional erhältliches Netzteil muss verwendet werden,um den gesamten angegebenen PoE-Budgetwert zu erreichen.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Betriebsanleitung,1x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RJ45 Anschluss, Cat.6A, Unterstützt 10G/5G/2.5G/1G Ethernet, Bis 50 m über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Multi Mode Dual Fiber, 1250Mbps, bis zu 550m Reichweite, Duplex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WDR-480-48 Industrie Netzteil, 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 230VAC, Ausgang 48VDC, für DIN RAIL Hutschienenmontage TS-35 Betriebstemperatur von -30 °C bis zu +70 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2026-07-28T10:22:46+00:00</dcterms:created>
  <dcterms:modified xsi:type="dcterms:W3CDTF">2026-07-28T10:22:46+00:00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