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3,2-7,2mm,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KI-gestützte Dome-Kamera</w:t>
      </w:r>
    </w:p>
    <w:p>
      <w:pPr>
        <w:pStyle w:val="p2Style"/>
      </w:pPr>
      <w:r>
        <w:rPr>
          <w:rStyle w:val="textStyle"/>
        </w:rPr>
        <w:t xml:space="preserve">KI-basierte Audio- und Videoanalyse</w:t>
      </w:r>
    </w:p>
    <w:p>
      <w:pPr>
        <w:pStyle w:val="p2Style"/>
      </w:pPr>
      <w:r>
        <w:rPr>
          <w:rStyle w:val="textStyle"/>
        </w:rPr>
        <w:t xml:space="preserve">Hervorragende Bildqualität mit 5MP</w:t>
      </w:r>
    </w:p>
    <w:p>
      <w:pPr>
        <w:pStyle w:val="p2Style"/>
      </w:pPr>
      <w:r>
        <w:rPr>
          <w:rStyle w:val="textStyle"/>
        </w:rPr>
        <w:t xml:space="preserve">Variofokalobjektiv mit Remote Zoom und Fokus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3,2 - 7,2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