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XNO-A9084R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Fix, Tag/Nacht, 3840x2160, Objektiv 4,4-9,3mm, H.265, WDR, IR, PoE, IK10, IP66/67,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8MP AI IR Dome Kamera</w:t>
      </w:r>
    </w:p>
    <w:p>
      <w:pPr>
        <w:pStyle w:val="p2Style"/>
      </w:pPr>
      <w:r>
        <w:rPr>
          <w:rStyle w:val="textStyle"/>
        </w:rPr>
        <w:t xml:space="preserve">4,4~9,3mm (2,1x) motorisiertes Varifokal Objektiv</w:t>
      </w:r>
    </w:p>
    <w:p>
      <w:pPr>
        <w:pStyle w:val="p2Style"/>
      </w:pPr>
      <w:r>
        <w:rPr>
          <w:rStyle w:val="textStyle"/>
        </w:rPr>
        <w:t xml:space="preserve">Duale NPU für KI-basierte Bildverbesserung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Linie/Bereich, Betreten/Verlassen, Herumlungern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extremeWDR, WiseNRII, WiseStream</w:t>
      </w:r>
    </w:p>
    <w:p>
      <w:pPr>
        <w:pStyle w:val="p2Style"/>
      </w:pPr>
      <w:r>
        <w:rPr>
          <w:rStyle w:val="textStyle"/>
        </w:rPr>
        <w:t xml:space="preserve">WiseIR: Sichtbare IR-Länge 40 m</w:t>
      </w:r>
    </w:p>
    <w:p>
      <w:pPr>
        <w:pStyle w:val="p2Style"/>
      </w:pPr>
      <w:r>
        <w:rPr>
          <w:rStyle w:val="textStyle"/>
        </w:rPr>
        <w:t xml:space="preserve">IP52,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XNO-A9084R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2026-10-19T06:38:56+00:00</dcterms:created>
  <dcterms:modified xsi:type="dcterms:W3CDTF">2026-10-19T06:38:56+00:00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