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AI IR Dome Kamera</w:t>
      </w:r>
    </w:p>
    <w:p>
      <w:pPr>
        <w:pStyle w:val="p2Style"/>
      </w:pPr>
      <w:r>
        <w:rPr>
          <w:rStyle w:val="textStyle"/>
        </w:rPr>
        <w:t xml:space="preserve">3,3~9,3mm (2,8x)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