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C1710 NETWORK DISPLAY SPE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20W, mit Display, Stroboskop und integriertem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Wandmontierte 3-in-1-Beschallungslösung</w:t>
      </w:r>
    </w:p>
    <w:p>
      <w:pPr>
        <w:pStyle w:val="p2Style"/>
      </w:pPr>
      <w:r>
        <w:rPr>
          <w:rStyle w:val="textStyle"/>
        </w:rPr>
        <w:t xml:space="preserve">Kombination aus Lautsprecher, Anzeige, Stroboskop</w:t>
      </w:r>
    </w:p>
    <w:p>
      <w:pPr>
        <w:pStyle w:val="p2Style"/>
      </w:pPr>
      <w:r>
        <w:rPr>
          <w:rStyle w:val="textStyle"/>
        </w:rPr>
        <w:t xml:space="preserve">Zwei-Wege-Audio</w:t>
      </w:r>
    </w:p>
    <w:p>
      <w:pPr>
        <w:pStyle w:val="p2Style"/>
      </w:pPr>
      <w:r>
        <w:rPr>
          <w:rStyle w:val="textStyle"/>
        </w:rPr>
        <w:t xml:space="preserve">Fernüberwachung des Zustands</w:t>
      </w:r>
    </w:p>
    <w:p>
      <w:pPr>
        <w:pStyle w:val="p2Style"/>
      </w:pPr>
      <w:r>
        <w:rPr>
          <w:rStyle w:val="textStyle"/>
        </w:rPr>
        <w:t xml:space="preserve">Priorisierung von Inhalten und Audiozonen</w:t>
      </w:r>
    </w:p>
    <w:p>
      <w:pPr>
        <w:pStyle w:val="p2Style"/>
      </w:pPr>
      <w:r>
        <w:rPr>
          <w:rStyle w:val="textStyle"/>
        </w:rPr>
        <w:t xml:space="preserve">Flexible Integration und Skalierbarkeit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2026-06-05T19:50:54+00:00</dcterms:created>
  <dcterms:modified xsi:type="dcterms:W3CDTF">2026-06-05T19:50:54+00:00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