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Q3556-LVE 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4,7-10mm, 2688x1512, DLPU, Infrarot, IP6K9K, IK10, Audio AI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Fortschrittliche KI-gestützte 4MP-Dome-Kamera mit Audio Analytics</w:t>
      </w:r>
    </w:p>
    <w:p>
      <w:pPr>
        <w:pStyle w:val="p2Style"/>
      </w:pPr>
      <w:r>
        <w:rPr>
          <w:rStyle w:val="textStyle"/>
        </w:rPr>
        <w:t xml:space="preserve">Herausragende Bildqualität mit 4MP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IR-geschützte Kuppel zur Verhinderung von Reflexionen</w:t>
      </w:r>
    </w:p>
    <w:p>
      <w:pPr>
        <w:pStyle w:val="p2Style"/>
      </w:pPr>
      <w:r>
        <w:rPr>
          <w:rStyle w:val="textStyle"/>
        </w:rPr>
        <w:t xml:space="preserve">AXIS Audio Analytics vorinstalliert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F1,1,50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101 - 44°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7331021090682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03204-001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Q36 Serie.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TQ3204-E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AXIS Q3546-LVE, Q3548-LVE, Q3556-LVE, und Q3558-LVE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TQ3818-E DOME CLEAR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Kameras der Serie AXIS Q35, 5er-Pack,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TQ3818-E DOME SMOKED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Kameras der Serie AXIS Q35,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TQ3819-E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Kameras der Serie AXIS Q35,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2026-08-01T09:18:27+00:00</dcterms:created>
  <dcterms:modified xsi:type="dcterms:W3CDTF">2026-08-01T09:18:27+00:00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