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TD4301-E ANGLE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Winkelhalterung, für Axis Strobe Speaker, AXIS D4200-VE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Montage im Innen- und Außenbereich</w:t>
      </w:r>
    </w:p>
    <w:p>
      <w:pPr>
        <w:pStyle w:val="p2Style"/>
      </w:pPr>
      <w:r>
        <w:rPr>
          <w:rStyle w:val="textStyle"/>
        </w:rPr>
        <w:t xml:space="preserve">15°-Neigewinkel</w:t>
      </w:r>
    </w:p>
    <w:p>
      <w:pPr>
        <w:pStyle w:val="p2Style"/>
      </w:pPr>
      <w:r>
        <w:rPr>
          <w:rStyle w:val="textStyle"/>
        </w:rPr>
        <w:t xml:space="preserve">Rostfreier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7331021087613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2026-08-15T21:55:29+00:00</dcterms:created>
  <dcterms:modified xsi:type="dcterms:W3CDTF">2026-08-15T21:55:29+00:00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