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TD4301-E ANGLE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Winkelhalterung, für Axis Strobe Speaker, AXIS D4200-VE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Montage im Innen- und Außenbereich</w:t>
      </w:r>
    </w:p>
    <w:p>
      <w:pPr>
        <w:pStyle w:val="p2Style"/>
      </w:pPr>
      <w:r>
        <w:rPr>
          <w:rStyle w:val="textStyle"/>
        </w:rPr>
        <w:t xml:space="preserve">15°-Neigewinkel</w:t>
      </w:r>
    </w:p>
    <w:p>
      <w:pPr>
        <w:pStyle w:val="p2Style"/>
      </w:pPr>
      <w:r>
        <w:rPr>
          <w:rStyle w:val="textStyle"/>
        </w:rPr>
        <w:t xml:space="preserve">Rostfreier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2026-05-17T18:07:28+00:00</dcterms:created>
  <dcterms:modified xsi:type="dcterms:W3CDTF">2026-05-17T18:07:28+00:00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