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33x AFZ, 2592x1944, Tag/Nacht, WDR, AI, 4,3-142mm, Alarm, Audio, IR, 12VDC,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Ausgang, NDAA konform</w:t>
      </w:r>
    </w:p>
    <w:p>
      <w:pPr>
        <w:pStyle w:val="p2Style"/>
      </w:pPr>
      <w:r>
        <w:rPr>
          <w:rStyle w:val="textStyle"/>
        </w:rPr>
        <w:t xml:space="preserve">Spannungsversorgung 12VDC oder PoE+ IEEE 802.3at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NT98528, 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20,7 - 518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107 - 2574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Eingang,12VDC-Eingang (DC-Buchse),Alarm-Ein/Ausgang,Micro SD Karten Slot 256 GB,Anschlusskabel ca.45cm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Installation,Bohrschablone,Wandarm,4x Schwerlastdübel,1x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(16:9),2048x1536 (4:3),2304x1296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2026-05-08T05:10:27+00:00</dcterms:created>
  <dcterms:modified xsi:type="dcterms:W3CDTF">2026-05-08T05:10:27+00:00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