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INP-75A0033MIB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33x AFZ, 2592x1944, Tag/Nacht, WDR, AI, 4,3-142mm, Alarm, Audio, IR, 12VDC,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Autofokus-Zoom-Objektiv 33-fach 4,3-142mm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Audio Ein- und Ausgang, NDAA konform</w:t>
      </w:r>
    </w:p>
    <w:p>
      <w:pPr>
        <w:pStyle w:val="p2Style"/>
      </w:pPr>
      <w:r>
        <w:rPr>
          <w:rStyle w:val="textStyle"/>
        </w:rPr>
        <w:t xml:space="preserve">Spannungsversorgung 12VDC oder PoE+ IEEE 802.3at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textStyle"/>
        </w:rPr>
        <w:t xml:space="preserve">Wandarm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150m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NT98528, 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20,7 - 518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107 - 2574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wählbare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Eingang,12VDC-Eingang (DC-Buchse),Alarm-Ein/Ausgang,Micro SD Karten Slot 256 GB,Anschlusskabel ca.45cm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Installation,Bohrschablone,Wandarm,4x Schwerlastdübel,1x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IPv4, IPv6, NTP, PPPoE, RTP, RTSP, SMTP, TCP-IP, UDP,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(16:9),2048x1536 (4:3),2304x1296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KBD-3NET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Joystick, unterstützt ONVIF Protokoll, RJ45,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2026-06-22T07:47:24+00:00</dcterms:created>
  <dcterms:modified xsi:type="dcterms:W3CDTF">2026-06-22T07:47:24+00:00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