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33x AFZ, 2592x1944, Tag/Nacht, WDR, AI, 4,3-142mm, Alarm, Audio, IR, 12VDC,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Ausgang, NDAA konform</w:t>
      </w:r>
    </w:p>
    <w:p>
      <w:pPr>
        <w:pStyle w:val="p2Style"/>
      </w:pPr>
      <w:r>
        <w:rPr>
          <w:rStyle w:val="textStyle"/>
        </w:rPr>
        <w:t xml:space="preserve">Spannungsversorgung 12VDC oder PoE+ IEEE 802.3at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NT98528, 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20,7 - 518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107 - 2574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Bewegungsverfolgung,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Eingang,12VDC-Eingang (DC-Buchse),Alarm-Ein/Ausgang,Micro SD Karten Slot 256 GB,Anschlusskabel ca.45cm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Installation,Bohrschablone,Wandarm,4x Schwerlastdübel,1x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802.1X-Authentifizierung (ab Firmware-Version 8.2.4.1), 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(16:9),2048x1536 (4:3),2304x1296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2026-11-05T03:58:07+00:00</dcterms:created>
  <dcterms:modified xsi:type="dcterms:W3CDTF">2026-11-05T03:58:07+00:00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