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213102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SL1250P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F1,8/12-50mm, 12 Megapixel Objektiv, 4K, Varifokal, P-Iris, 1/1,7", 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Varifokal Objektiv für 4K Kameras</w:t>
      </w:r>
    </w:p>
    <w:p>
      <w:pPr>
        <w:pStyle w:val="p2Style"/>
      </w:pPr>
      <w:r>
        <w:rPr>
          <w:rStyle w:val="textStyle"/>
        </w:rPr>
        <w:t xml:space="preserve">Bis zu 12,4 Megapixel</w:t>
      </w:r>
    </w:p>
    <w:p>
      <w:pPr>
        <w:pStyle w:val="p2Style"/>
      </w:pPr>
      <w:r>
        <w:rPr>
          <w:rStyle w:val="textStyle"/>
        </w:rPr>
        <w:t xml:space="preserve">Brennweite 12-50mm</w:t>
      </w:r>
    </w:p>
    <w:p>
      <w:pPr>
        <w:pStyle w:val="p2Style"/>
      </w:pPr>
      <w:r>
        <w:rPr>
          <w:rStyle w:val="textStyle"/>
        </w:rPr>
        <w:t xml:space="preserve">Manueller Zoom und Fokus</w:t>
      </w:r>
    </w:p>
    <w:p>
      <w:pPr>
        <w:pStyle w:val="p2Style"/>
      </w:pPr>
      <w:r>
        <w:rPr>
          <w:rStyle w:val="textStyle"/>
        </w:rPr>
        <w:t xml:space="preserve">IR-korrigiert für Tag/Nacht-Einsatz</w:t>
      </w:r>
    </w:p>
    <w:p>
      <w:pPr>
        <w:pStyle w:val="p2Style"/>
      </w:pPr>
      <w:r>
        <w:rPr>
          <w:rStyle w:val="textStyle"/>
        </w:rPr>
        <w:t xml:space="preserve">P-Iris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4K Tag/Nacht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12 - 50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36 - 8,6°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SL1250P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Technologies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2024-03-28T15:07:42+00:00</dcterms:created>
  <dcterms:modified xsi:type="dcterms:W3CDTF">2024-03-28T15:07:42+00:00</dcterms:modified>
  <dc:title/>
  <dc:description/>
  <dc:subject/>
  <cp:keywords/>
  <cp:category/>
</cp:coreProperties>
</file>