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VM-UHD43MOH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außen, metall, 4K UHD, 3840x2160, DisplayPort, HDMI, 3000nits, IP67/IP65, outdoor, Landscape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Für den Außeneinsatz geeignet IP67/65</w:t>
      </w:r>
    </w:p>
    <w:p>
      <w:pPr>
        <w:pStyle w:val="p2Style"/>
      </w:pPr>
      <w:r>
        <w:rPr>
          <w:rStyle w:val="textStyle"/>
        </w:rPr>
        <w:t xml:space="preserve">Kontrastverhältnis typisch 4.000:1</w:t>
      </w:r>
    </w:p>
    <w:p>
      <w:pPr>
        <w:pStyle w:val="p2Style"/>
      </w:pPr>
      <w:r>
        <w:rPr>
          <w:rStyle w:val="textStyle"/>
        </w:rPr>
        <w:t xml:space="preserve">Sehr große Helligkeit 3.000 cd/qm</w:t>
      </w:r>
    </w:p>
    <w:p>
      <w:pPr>
        <w:pStyle w:val="p2Style"/>
      </w:pPr>
      <w:r>
        <w:rPr>
          <w:rStyle w:val="textStyle"/>
        </w:rPr>
        <w:t xml:space="preserve">Gut lesbar in hellem Sonnenlicht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textStyle"/>
        </w:rPr>
        <w:t xml:space="preserve">Weitere Bildschirmdiadonalen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Aussen,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1092x705x125mm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TFT-LED, Hard coating (3H), Spezial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889. Bitte geben Sie bei der Bestellung an,ob der Outdoor-Monitor im Portrait- (Hochformat) oder Landscape-Modus (Querformat) geliefert werden soll.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Betriebsanleitung,HDMI Kabel,Netzkabel,IR-Fernbedienung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2026-06-03T15:54:50+00:00</dcterms:created>
  <dcterms:modified xsi:type="dcterms:W3CDTF">2026-06-03T15:54:50+00:00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