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MK II CONNECTOR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Kit für Axis Netzwerk Türcontroller Leser und I/O-Module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Austausch und Systemerweiterungen</w:t>
      </w:r>
    </w:p>
    <w:p>
      <w:pPr>
        <w:pStyle w:val="p2Style"/>
      </w:pPr>
      <w:r>
        <w:rPr>
          <w:rStyle w:val="textStyle"/>
        </w:rPr>
        <w:t xml:space="preserve">Praktisches Design</w:t>
      </w:r>
    </w:p>
    <w:p>
      <w:pPr>
        <w:pStyle w:val="p2Style"/>
      </w:pPr>
      <w:r>
        <w:rPr>
          <w:rStyle w:val="textStyle"/>
        </w:rPr>
        <w:t xml:space="preserve">Weniger Ausfallzeiten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