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4-Kanal, Audio, bis zu 4K UHD,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Bis zu 4K UHD bei 12/15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