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TI8908 SAFETY FACE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Ersatz-Frontplatte für AXIS I7010-VE Safety Network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Hell-orangefarben in RAL2004</w:t>
      </w:r>
    </w:p>
    <w:p>
      <w:pPr>
        <w:pStyle w:val="p2Style"/>
      </w:pPr>
      <w:r>
        <w:rPr>
          <w:rStyle w:val="textStyle"/>
        </w:rPr>
        <w:t xml:space="preserve">Zur Installation in Sicherheitsanwendungen</w:t>
      </w:r>
    </w:p>
    <w:p>
      <w:pPr>
        <w:pStyle w:val="p2Style"/>
      </w:pPr>
      <w:r>
        <w:rPr>
          <w:rStyle w:val="textStyle"/>
        </w:rPr>
        <w:t xml:space="preserve">Für den Außenbereich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textStyle"/>
        </w:rPr>
        <w:t xml:space="preserve">IK10-zertifiziert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2026-05-09T16:23:39+00:00</dcterms:created>
  <dcterms:modified xsi:type="dcterms:W3CDTF">2026-05-09T16:23:39+00:00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