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32 Türen, ersten 6x Türen kostenlos Lizenz für Türen 7 bis 32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