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256 Türen, ersten 6x Türen kostenlos Lizenz für Türen 7 bis 256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