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X300A-H003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Access Control Ausgangsmodul, RS485, 12/24vdc, 12 FORM-C Relaisausgänge 2 AUX-Eingänge, Tamper, AC Fail &amp; Battery Fail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Access Control Output Module</w:t>
      </w:r>
    </w:p>
    <w:p>
      <w:pPr>
        <w:pStyle w:val="p2Style"/>
      </w:pPr>
      <w:r>
        <w:rPr>
          <w:rStyle w:val="textStyle"/>
        </w:rPr>
        <w:t xml:space="preserve">RS485</w:t>
      </w:r>
    </w:p>
    <w:p>
      <w:pPr>
        <w:pStyle w:val="p2Style"/>
      </w:pPr>
      <w:r>
        <w:rPr>
          <w:rStyle w:val="textStyle"/>
        </w:rPr>
        <w:t xml:space="preserve">12/24vdc</w:t>
      </w:r>
    </w:p>
    <w:p>
      <w:pPr>
        <w:pStyle w:val="p2Style"/>
      </w:pPr>
      <w:r>
        <w:rPr>
          <w:rStyle w:val="textStyle"/>
        </w:rPr>
        <w:t xml:space="preserve">12x FORM-C Relaisausgänge</w:t>
      </w:r>
    </w:p>
    <w:p>
      <w:pPr>
        <w:pStyle w:val="p2Style"/>
      </w:pPr>
      <w:r>
        <w:rPr>
          <w:rStyle w:val="textStyle"/>
        </w:rPr>
        <w:t xml:space="preserve">2x AUX Eingänge</w:t>
      </w:r>
    </w:p>
    <w:p>
      <w:pPr>
        <w:pStyle w:val="p2Style"/>
      </w:pPr>
      <w:r>
        <w:rPr>
          <w:rStyle w:val="textStyle"/>
        </w:rPr>
        <w:t xml:space="preserve">Tamper</w:t>
      </w:r>
    </w:p>
    <w:p>
      <w:pPr>
        <w:pStyle w:val="p2Style"/>
      </w:pPr>
      <w:r>
        <w:rPr>
          <w:rStyle w:val="textStyle"/>
        </w:rPr>
        <w:t xml:space="preserve">AC Fail &amp;; Battery Fail and loop through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X300A-H003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2026-08-01T08:37:45+00:00</dcterms:created>
  <dcterms:modified xsi:type="dcterms:W3CDTF">2026-08-01T08:37:45+00:00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