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X200A-H003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Hanwha-Zugangskontroll-Eingangsmodul, RS485, 12/24 VDC, 16 AUX-Eingänge, Manipulation AC Fail &amp; Battery Fail, 2 FORM-C-Relaisausgänge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Zutrittskontroll-Eingangsmodul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16 AUX-Eingänge</w:t>
      </w:r>
    </w:p>
    <w:p>
      <w:pPr>
        <w:pStyle w:val="p2Style"/>
      </w:pPr>
      <w:r>
        <w:rPr>
          <w:rStyle w:val="textStyle"/>
        </w:rPr>
        <w:t xml:space="preserve">Manipulation</w:t>
      </w:r>
    </w:p>
    <w:p>
      <w:pPr>
        <w:pStyle w:val="p2Style"/>
      </w:pPr>
      <w:r>
        <w:rPr>
          <w:rStyle w:val="textStyle"/>
        </w:rPr>
        <w:t xml:space="preserve">AC Fail &amp;; Battery Fail</w:t>
      </w:r>
    </w:p>
    <w:p>
      <w:pPr>
        <w:pStyle w:val="p2Style"/>
      </w:pPr>
      <w:r>
        <w:rPr>
          <w:rStyle w:val="textStyle"/>
        </w:rPr>
        <w:t xml:space="preserve">2x FORM-C 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