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AMG140A-1GR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Ethernet Repeater 1x 10/100/1000Base-T(x) RJ45 In und Out Port, 100m Reichweite, 802.3at/bt 30/60/90W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darunter Kabelkanäle, Kameramasten und Straßenverteilerkästen</w:t>
      </w:r>
    </w:p>
    <w:p>
      <w:pPr>
        <w:pStyle w:val="p2Style"/>
      </w:pPr>
      <w:r>
        <w:rPr>
          <w:rStyle w:val="textStyle"/>
        </w:rPr>
        <w:t xml:space="preserve">Temperaturbereich von -40 °C bis +75 °C gewährleistet Leistung auch unter extremen Bedingungen</w:t>
      </w:r>
    </w:p>
    <w:p>
      <w:pPr>
        <w:pStyle w:val="p2Style"/>
      </w:pPr>
      <w:r>
        <w:rPr>
          <w:rStyle w:val="textStyle"/>
        </w:rPr>
        <w:t xml:space="preserve">DIP-Schalter für PoE-Pass-Through- oder PD-Modus</w:t>
      </w:r>
    </w:p>
    <w:p>
      <w:pPr>
        <w:pStyle w:val="p2Style"/>
      </w:pPr>
      <w:r>
        <w:rPr>
          <w:rStyle w:val="textStyle"/>
        </w:rPr>
        <w:t xml:space="preserve">Erhöht die Kabelreichweite um 100 Meter pro Gerät im Standardmodus oder auf bis zu 250 Meter im Modus für größere Entfernungen</w:t>
      </w:r>
    </w:p>
    <w:p>
      <w:pPr>
        <w:pStyle w:val="p2Style"/>
      </w:pPr>
      <w:r>
        <w:rPr>
          <w:rStyle w:val="textStyle"/>
        </w:rPr>
        <w:t xml:space="preserve">Als Standgerät, auf DIN-Schiene oder an der Wand montierbar – flexible Befestigungsmöglichkeiten sind im Lieferumfang jedes Geräts enthalten</w:t>
      </w:r>
    </w:p>
    <w:p>
      <w:pPr>
        <w:pStyle w:val="p2Style"/>
      </w:pPr>
      <w:r>
        <w:rPr>
          <w:rStyle w:val="textStyle"/>
        </w:rPr>
        <w:t xml:space="preserve">Stromversorgung über PoE (keine lokale Stromversorgung erforderlich)</w:t>
      </w:r>
    </w:p>
    <w:p>
      <w:pPr>
        <w:pStyle w:val="p2Style"/>
      </w:pPr>
      <w:r>
        <w:rPr>
          <w:rStyle w:val="textStyle"/>
        </w:rPr>
        <w:t xml:space="preserve">Das Plug-&amp;-Play-Design gewährleistet maximale Benutzerfreundlichkeit</w:t>
      </w:r>
    </w:p>
    <w:p>
      <w:pPr>
        <w:pStyle w:val="p2Style"/>
      </w:pPr>
      <w:r>
        <w:rPr>
          <w:rStyle w:val="textStyle"/>
        </w:rPr>
        <w:t xml:space="preserve">Unterstützt PoE-Pass-Through mit 15 W, 30 W, 60 W und 90 W</w:t>
      </w:r>
    </w:p>
    <w:p>
      <w:pPr>
        <w:pStyle w:val="p2Style"/>
      </w:pPr>
      <w:r>
        <w:rPr>
          <w:rStyle w:val="textStyle"/>
        </w:rPr>
        <w:t xml:space="preserve">Unicast, Multicast und Jumbo-Frames werden ebenso unterstützt wie eine vollständig symmetrische Bandbreitenleistung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AMG140A-1GR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2026-10-29T10:21:10+00:00</dcterms:created>
  <dcterms:modified xsi:type="dcterms:W3CDTF">2026-10-29T10:21:10+00:00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