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E 63041810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10TB, 16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16 digitale Videokanäle (bis zu 32 möglich)</w:t>
      </w:r>
    </w:p>
    <w:p>
      <w:pPr>
        <w:pStyle w:val="p2Style"/>
      </w:pPr>
      <w:r>
        <w:rPr>
          <w:rStyle w:val="textStyle"/>
        </w:rPr>
        <w:t xml:space="preserve">Bis zu 32 Analysekanäle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10TB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63041810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2026-06-28T11:56:29+00:00</dcterms:created>
  <dcterms:modified xsi:type="dcterms:W3CDTF">2026-06-28T11:56:29+00:00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