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ST8000NM018B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Exos Festplatte, 3,5", SAS 12Gb/s, 8TB, 7200RPM, 256MB, 512e, für Enterpise Anwendungen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Exos 7E8 Serie der Enterprise-Klasse</w:t>
      </w:r>
    </w:p>
    <w:p>
      <w:pPr>
        <w:pStyle w:val="p2Style"/>
      </w:pPr>
      <w:r>
        <w:rPr>
          <w:rStyle w:val="textStyle"/>
        </w:rPr>
        <w:t xml:space="preserve">Für zentralisierte Videoüberwachung geeignet</w:t>
      </w:r>
    </w:p>
    <w:p>
      <w:pPr>
        <w:pStyle w:val="p2Style"/>
      </w:pPr>
      <w:r>
        <w:rPr>
          <w:rStyle w:val="textStyle"/>
        </w:rPr>
        <w:t xml:space="preserve">Hohe Speicherkapazität und Leistung</w:t>
      </w:r>
    </w:p>
    <w:p>
      <w:pPr>
        <w:pStyle w:val="p2Style"/>
      </w:pPr>
      <w:r>
        <w:rPr>
          <w:rStyle w:val="textStyle"/>
        </w:rPr>
        <w:t xml:space="preserve">Hohe Zuverlässigkeit, Datenschutz und Sicherheit</w:t>
      </w:r>
    </w:p>
    <w:p>
      <w:pPr>
        <w:pStyle w:val="p2Style"/>
      </w:pPr>
      <w:r>
        <w:rPr>
          <w:rStyle w:val="textStyle"/>
        </w:rPr>
        <w:t xml:space="preserve">Hohe Toleranz gegenüber Rotationsschwingungen</w:t>
      </w:r>
    </w:p>
    <w:p>
      <w:pPr>
        <w:pStyle w:val="p2Style"/>
      </w:pPr>
      <w:r>
        <w:rPr>
          <w:rStyle w:val="textStyle"/>
        </w:rPr>
        <w:t xml:space="preserve">Für anspruchsvolle Massenspeicheranwendungen</w:t>
      </w:r>
    </w:p>
    <w:p>
      <w:pPr>
        <w:pStyle w:val="p2Style"/>
      </w:pPr>
      <w:r>
        <w:rPr>
          <w:rStyle w:val="textStyle"/>
        </w:rPr>
        <w:t xml:space="preserve">MTBF von 2 Millionen Stunden</w:t>
      </w:r>
    </w:p>
    <w:p>
      <w:pPr>
        <w:pStyle w:val="p2Style"/>
      </w:pPr>
      <w:r>
        <w:rPr>
          <w:rStyle w:val="textStyle"/>
        </w:rPr>
        <w:t xml:space="preserve">Workloads von bis zu 550 TB pro Jahr</w:t>
      </w:r>
    </w:p>
    <w:p>
      <w:pPr>
        <w:pStyle w:val="p2Style"/>
      </w:pPr>
      <w:r>
        <w:rPr>
          <w:rStyle w:val="textStyle"/>
        </w:rPr>
        <w:t xml:space="preserve">Moderner 256M Cache-Speicher</w:t>
      </w:r>
    </w:p>
    <w:p>
      <w:pPr>
        <w:pStyle w:val="p2Style"/>
      </w:pPr>
      <w:r>
        <w:rPr>
          <w:rStyle w:val="textStyle"/>
        </w:rPr>
        <w:t xml:space="preserve">Algorithmen zur Ad-hoc-Fehlerkorrektur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8719706022163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ST8000NM018B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2026-07-02T08:09:32+00:00</dcterms:created>
  <dcterms:modified xsi:type="dcterms:W3CDTF">2026-07-02T08:09:32+00:00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