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VHW-RMPSU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PSU (inklusive Verbindungskabel), für 8x Longstar LITE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Veracity CAMSWITCH 4 Mobile (VCS-4P1-MOB)</w:t>
      </w:r>
    </w:p>
    <w:p>
      <w:pPr>
        <w:pStyle w:val="p2Style"/>
      </w:pPr>
      <w:r>
        <w:rPr>
          <w:rStyle w:val="textStyle"/>
        </w:rPr>
        <w:t xml:space="preserve">Veracity CAMSWITCH 8 Mobile (VCS-8P2-MOB)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VHW-RMPSU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2026-07-01T19:39:01+00:00</dcterms:created>
  <dcterms:modified xsi:type="dcterms:W3CDTF">2026-07-01T19:39:01+00:00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