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VHW-RMPSU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PSU (inklusive Verbindungskabel), für 8x Longstar LITE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Veracity CAMSWITCH 4 Mobile (VCS-4P1-MOB)</w:t>
      </w:r>
    </w:p>
    <w:p>
      <w:pPr>
        <w:pStyle w:val="p2Style"/>
      </w:pPr>
      <w:r>
        <w:rPr>
          <w:rStyle w:val="textStyle"/>
        </w:rPr>
        <w:t xml:space="preserve">Veracity CAMSWITCH 8 Mobile (VCS-8P2-MOB)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VHW-RMPSU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2026-08-16T00:20:19+00:00</dcterms:created>
  <dcterms:modified xsi:type="dcterms:W3CDTF">2026-08-16T00:20:19+00:00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