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350,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bis 10Mbps</w:t>
      </w:r>
    </w:p>
    <w:p>
      <w:pPr>
        <w:pStyle w:val="p2Style"/>
      </w:pPr>
      <w:r>
        <w:rPr>
          <w:rStyle w:val="textStyle"/>
        </w:rPr>
        <w:t xml:space="preserve">Bis zu 50 gleichzeitige VPN Verbindungen</w:t>
      </w:r>
    </w:p>
    <w:p>
      <w:pPr>
        <w:pStyle w:val="p2Style"/>
      </w:pPr>
      <w:r>
        <w:rPr>
          <w:rStyle w:val="textStyle"/>
        </w:rPr>
        <w:t xml:space="preserve">WIFI</w:t>
      </w:r>
    </w:p>
    <w:p>
      <w:pPr>
        <w:pStyle w:val="p2Style"/>
      </w:pPr>
      <w:r>
        <w:rPr>
          <w:rStyle w:val="textStyle"/>
        </w:rPr>
        <w:t xml:space="preserve">1x WAN Port</w:t>
      </w:r>
    </w:p>
    <w:p>
      <w:pPr>
        <w:pStyle w:val="p2Style"/>
      </w:pPr>
      <w:r>
        <w:rPr>
          <w:rStyle w:val="textStyle"/>
        </w:rPr>
        <w:t xml:space="preserve">4x LAN Port</w:t>
      </w:r>
    </w:p>
    <w:p>
      <w:pPr>
        <w:pStyle w:val="p2Style"/>
      </w:pPr>
      <w:r>
        <w:rPr>
          <w:rStyle w:val="textStyle"/>
        </w:rPr>
        <w:t xml:space="preserve">2+2 Digital I/O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