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AMG260B-1F-1S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Blade Medienkonverter Karte, 1 x 10/100BT RJ45 , 1 x 100/1000FX SFP Slot, ohne SFP, DIP Switch, Blade Halterung 1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Entwickelt für das AMG2036-Blade-Chassis-System</w:t>
      </w:r>
    </w:p>
    <w:p>
      <w:pPr>
        <w:pStyle w:val="p2Style"/>
      </w:pPr>
      <w:r>
        <w:rPr>
          <w:rStyle w:val="textStyle"/>
        </w:rPr>
        <w:t xml:space="preserve">-40°C bis +75°C</w:t>
      </w:r>
    </w:p>
    <w:p>
      <w:pPr>
        <w:pStyle w:val="p2Style"/>
      </w:pPr>
      <w:r>
        <w:rPr>
          <w:rStyle w:val="textStyle"/>
        </w:rPr>
        <w:t xml:space="preserve">SFPs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AMG260B-1F-1S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Duale redundante 12VDC @ 114W Integriertes Netzteile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integriertes Netzteil 12VDC @ 114W, 85-264 VAC IEC Mains Power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zwei externe redundante 12VDC Stromanschlüsse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2026-06-05T21:04:19+00:00</dcterms:created>
  <dcterms:modified xsi:type="dcterms:W3CDTF">2026-06-05T21:04:19+00:00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