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AMG260-2G-2S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2 x 10/100/1000BT RJ45 , 2 x 100/1000FX SFP Slot, ohne SFP, DIP Switch, DIN Rail /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12-56VDC Eingangsspannung</w:t>
      </w:r>
    </w:p>
    <w:p>
      <w:pPr>
        <w:pStyle w:val="p2Style"/>
      </w:pPr>
      <w:r>
        <w:rPr>
          <w:rStyle w:val="textStyle"/>
        </w:rPr>
        <w:t xml:space="preserve">1 RJ45 auf jeweils 1 SFP Slot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SFP und Netzteil müssen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1000Base-X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AMG260-2G-2S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2026-10-30T14:34:25+00:00</dcterms:created>
  <dcterms:modified xsi:type="dcterms:W3CDTF">2026-10-30T14:34:25+00:00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