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Q1972-E 35 MM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35mm, 8,3fps, 640x480, 17° FoV, IP66/67,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Zuverlässige Erkennung 24/7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textStyle"/>
        </w:rPr>
        <w:t xml:space="preserve">Kompakte, robuste, halogenfreie Konstruktion</w:t>
      </w:r>
    </w:p>
    <w:p>
      <w:pPr>
        <w:pStyle w:val="p2Style"/>
      </w:pPr>
      <w:r>
        <w:rPr>
          <w:rStyle w:val="textStyle"/>
        </w:rPr>
        <w:t xml:space="preserve">Unterstützung für KI-basierte Analysefunktionen</w:t>
      </w:r>
    </w:p>
    <w:p>
      <w:pPr>
        <w:pStyle w:val="p2Style"/>
      </w:pPr>
      <w:r>
        <w:rPr>
          <w:rStyle w:val="textStyle"/>
        </w:rPr>
        <w:t xml:space="preserve">Elektronischer Bildstabilisator (EIS)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2048 MB RAM, 8192 MB Flash,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7331021088061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03034-001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 WEATHERSHIELD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P14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Verteiler und Anschlusskästen, für AXIS M30 und AXIS P14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1/2" Installationsrohren für ausgewählte M30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T94F01S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Halterung, für AXIS M3006-V, M3007-P/-PV, M3024-LVE, 3025-VE, 3026-VE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TP1601 ADAPTER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zur Montage von Axis P14-/M42-Kameras auf AXIS TP3606/T94S01P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Kabelführungsdose, Außen, für ausgewählte AXIS P14 und Q19 Kameras,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Wandanschlussbox, Außen, zur externen Kabeleinführung, für Axis Bullet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TQ1810-E FRONT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Kit, mit Germanium Scheibe, Heizung, Abdeckung, für AXIS Q195x-E,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 , für AXIS P14 Serie, lange Ausführung,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2026-07-21T09:55:29+00:00</dcterms:created>
  <dcterms:modified xsi:type="dcterms:W3CDTF">2026-07-21T09:55:29+00:00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