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mount VM-UTM10 Monitor Tischhalterung,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Tischhalterung für LCD Monitore, bis max. 45", VESA Tragfähigkeit max. 13Kg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Hochbelastbare Gasfeder LCD-Halterung</w:t>
      </w:r>
    </w:p>
    <w:p>
      <w:pPr>
        <w:pStyle w:val="p2Style"/>
      </w:pPr>
      <w:r>
        <w:rPr>
          <w:rStyle w:val="textStyle"/>
        </w:rPr>
        <w:t xml:space="preserve">Eingebautem Federspannungsmechanismus</w:t>
      </w:r>
    </w:p>
    <w:p>
      <w:pPr>
        <w:pStyle w:val="p2Style"/>
      </w:pPr>
      <w:r>
        <w:rPr>
          <w:rStyle w:val="textStyle"/>
        </w:rPr>
        <w:t xml:space="preserve">VESA 75x75,100x100</w:t>
      </w:r>
    </w:p>
    <w:p>
      <w:pPr>
        <w:pStyle w:val="p2Style"/>
      </w:pPr>
      <w:r>
        <w:rPr>
          <w:rStyle w:val="textStyle"/>
        </w:rPr>
        <w:t xml:space="preserve">Kabelmanagement sorgt für Ordnung und Übersicht</w:t>
      </w:r>
    </w:p>
    <w:p>
      <w:pPr>
        <w:pStyle w:val="p2Style"/>
      </w:pPr>
      <w:r>
        <w:rPr>
          <w:rStyle w:val="textStyle"/>
        </w:rPr>
        <w:t xml:space="preserve">Für LCD-Displays bis max. 45"</w:t>
      </w:r>
    </w:p>
    <w:p>
      <w:pPr>
        <w:pStyle w:val="p2Style"/>
      </w:pPr>
      <w:r>
        <w:rPr>
          <w:rStyle w:val="textStyle"/>
        </w:rPr>
        <w:t xml:space="preserve">Tragfähigkeit bis max. 16Kg</w:t>
      </w:r>
    </w:p>
    <w:p>
      <w:pPr>
        <w:pStyle w:val="p2Style"/>
      </w:pPr>
      <w:r>
        <w:rPr>
          <w:rStyle w:val="textStyle"/>
        </w:rPr>
        <w:t xml:space="preserve">Tragefähigkeit für curved LCD-Monitore bis max. 13Kg</w:t>
      </w:r>
    </w:p>
    <w:p>
      <w:pPr>
        <w:pStyle w:val="p2Style"/>
      </w:pPr>
      <w:r>
        <w:rPr>
          <w:rStyle w:val="textStyle"/>
        </w:rPr>
        <w:t xml:space="preserve">Neigungsbereich +90°~-90°, Schwenkbereich +90°~-90°</w:t>
      </w:r>
    </w:p>
    <w:p>
      <w:pPr>
        <w:pStyle w:val="p2Style"/>
      </w:pPr>
      <w:r>
        <w:rPr>
          <w:rStyle w:val="textStyle"/>
        </w:rPr>
        <w:t xml:space="preserve">Drehung des Bildschirms +180°~-180°</w:t>
      </w:r>
    </w:p>
    <w:p>
      <w:pPr>
        <w:pStyle w:val="p2Style"/>
      </w:pPr>
      <w:r>
        <w:rPr>
          <w:rStyle w:val="textStyle"/>
        </w:rPr>
        <w:t xml:space="preserve">Empfohlene Desktop-Dicke für Klemme:10~80mm</w:t>
      </w:r>
    </w:p>
    <w:p>
      <w:pPr>
        <w:pStyle w:val="p2Style"/>
      </w:pPr>
      <w:r>
        <w:rPr>
          <w:rStyle w:val="textStyle"/>
        </w:rPr>
        <w:t xml:space="preserve">Empfohlene Desktop-Dicke für Tülle:10~40mm</w:t>
      </w:r>
    </w:p>
    <w:p>
      <w:pPr>
        <w:pStyle w:val="p2Style"/>
      </w:pPr>
      <w:r>
        <w:rPr>
          <w:rStyle w:val="textStyle"/>
        </w:rPr>
        <w:t xml:space="preserve">Farbe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2026-08-22T17:36:30+00:00</dcterms:created>
  <dcterms:modified xsi:type="dcterms:W3CDTF">2026-08-22T17:36:30+00:00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