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QNV-C8013R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2592x1944, AI, Audio, WDR, 3,0mm, Infrarot, PoE,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5MP</w:t>
      </w:r>
    </w:p>
    <w:p>
      <w:pPr>
        <w:pStyle w:val="p2Style"/>
      </w:pPr>
      <w:r>
        <w:rPr>
          <w:rStyle w:val="textStyle"/>
        </w:rPr>
        <w:t xml:space="preserve">Maximal 30fps@5MP (H.265/H.264)</w:t>
      </w:r>
    </w:p>
    <w:p>
      <w:pPr>
        <w:pStyle w:val="p2Style"/>
      </w:pPr>
      <w:r>
        <w:rPr>
          <w:rStyle w:val="textStyle"/>
        </w:rPr>
        <w:t xml:space="preserve">IR-Sichtbare Länge 25m (82.02ft)</w:t>
      </w:r>
    </w:p>
    <w:p>
      <w:pPr>
        <w:pStyle w:val="p2Style"/>
      </w:pPr>
      <w:r>
        <w:rPr>
          <w:rStyle w:val="textStyle"/>
        </w:rPr>
        <w:t xml:space="preserve">Tag &amp; Nacht (ICR), WDR (120dB)</w:t>
      </w:r>
    </w:p>
    <w:p>
      <w:pPr>
        <w:pStyle w:val="p2Style"/>
      </w:pPr>
      <w:r>
        <w:rPr>
          <w:rStyle w:val="textStyle"/>
        </w:rPr>
        <w:t xml:space="preserve">H.265, H.264, MJPEG</w:t>
      </w:r>
    </w:p>
    <w:p>
      <w:pPr>
        <w:pStyle w:val="p2Style"/>
      </w:pPr>
      <w:r>
        <w:rPr>
          <w:rStyle w:val="textStyle"/>
        </w:rPr>
        <w:t xml:space="preserve">Dynamische Maskierung der Privatsphäre</w:t>
      </w:r>
    </w:p>
    <w:p>
      <w:pPr>
        <w:pStyle w:val="p2Style"/>
      </w:pPr>
      <w:r>
        <w:rPr>
          <w:rStyle w:val="textStyle"/>
        </w:rPr>
        <w:t xml:space="preserve">Analyse von Ereignissen basierend auf der KI-Engine</w:t>
      </w:r>
    </w:p>
    <w:p>
      <w:pPr>
        <w:pStyle w:val="p2Style"/>
      </w:pPr>
      <w:r>
        <w:rPr>
          <w:rStyle w:val="textStyle"/>
        </w:rPr>
        <w:t xml:space="preserve">Objekterkennung Person, Fahrzeug, Auto, LKW etc.</w:t>
      </w:r>
    </w:p>
    <w:p>
      <w:pPr>
        <w:pStyle w:val="p2Style"/>
      </w:pPr>
      <w:r>
        <w:rPr>
          <w:rStyle w:val="textStyle"/>
        </w:rPr>
        <w:t xml:space="preserve">Farbattribute, BestShot, Bewegungserkennung</w:t>
      </w:r>
    </w:p>
    <w:p>
      <w:pPr>
        <w:pStyle w:val="p2Style"/>
      </w:pPr>
      <w:r>
        <w:rPr>
          <w:rStyle w:val="textStyle"/>
        </w:rPr>
        <w:t xml:space="preserve">Virtuelle Linie Kreuzung, Richtung</w:t>
      </w:r>
    </w:p>
    <w:p>
      <w:pPr>
        <w:pStyle w:val="p2Style"/>
      </w:pPr>
      <w:r>
        <w:rPr>
          <w:rStyle w:val="textStyle"/>
        </w:rPr>
        <w:t xml:space="preserve">Virtueller Bereich Herumlungern, Eindringen,</w:t>
      </w:r>
    </w:p>
    <w:p>
      <w:pPr>
        <w:pStyle w:val="p2Style"/>
      </w:pPr>
      <w:r>
        <w:rPr>
          <w:rStyle w:val="textStyle"/>
        </w:rPr>
        <w:t xml:space="preserve">Eintreten, Aussteigen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QNV-C8013R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 für u. a. QNV-C8083R/C9083R, QND-7012R/22R/82R, QNE-8011R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SBV-140WW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wettergeschützt Aluminium, TR20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2026-09-20T13:53:54+00:00</dcterms:created>
  <dcterms:modified xsi:type="dcterms:W3CDTF">2026-09-20T13:53:54+00:00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