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DS-QAZ1610G1-BE(O-STD)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Deckenlautsprecher, rahmenlos, PoE, 10W 1x 1" Tweeter und 1x 6,5" Woofer, 86dB, 98db bei 1m Nenn-Schalldruckpegel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× 1,0-Zoll-Hochtöner und 1 × 6,5-Zoll-Tieftöner</w:t>
      </w:r>
    </w:p>
    <w:p>
      <w:pPr>
        <w:pStyle w:val="p2Style"/>
      </w:pPr>
      <w:r>
        <w:rPr>
          <w:rStyle w:val="textStyle"/>
        </w:rPr>
        <w:t xml:space="preserve">Nennleistung: 10 Watt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SPL: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textStyle"/>
        </w:rPr>
        <w:t xml:space="preserve">Unterstützung Hi PoE</w:t>
      </w:r>
    </w:p>
    <w:p>
      <w:pPr>
        <w:pStyle w:val="p2Style"/>
      </w:pPr>
      <w:r>
        <w:rPr>
          <w:rStyle w:val="textStyle"/>
        </w:rPr>
        <w:t xml:space="preserve">Unterstützung von Zeitplan-/Live-/Notfallübertragungen, Alarmverknüpfung, Zwei-Wege-Audio, TTS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ICMP, IGMP, IPv4, NTP,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