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4G-Antenne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Fernzugriffs- und Netzwerkgerät</w:t>
      </w:r>
    </w:p>
    <w:p>
      <w:pPr>
        <w:pStyle w:val="p2Style"/>
      </w:pPr>
      <w:r>
        <w:rPr>
          <w:rStyle w:val="textStyle"/>
        </w:rPr>
        <w:t xml:space="preserve">sicherer Zugriff auf HMIs, PLC, PCs und andere Geräte oder Systeme</w:t>
      </w:r>
    </w:p>
    <w:p>
      <w:pPr>
        <w:pStyle w:val="p2Style"/>
      </w:pPr>
      <w:r>
        <w:rPr>
          <w:rStyle w:val="textStyle"/>
        </w:rPr>
        <w:t xml:space="preserve">Zugriff über Internet</w:t>
      </w:r>
    </w:p>
    <w:p>
      <w:pPr>
        <w:pStyle w:val="p2Style"/>
      </w:pPr>
      <w:r>
        <w:rPr>
          <w:rStyle w:val="textStyle"/>
        </w:rPr>
        <w:t xml:space="preserve">NAT- und Firewall kompatibel</w:t>
      </w:r>
    </w:p>
    <w:p>
      <w:pPr>
        <w:pStyle w:val="p2Style"/>
      </w:pPr>
      <w:r>
        <w:rPr>
          <w:rStyle w:val="textStyle"/>
        </w:rPr>
        <w:t xml:space="preserve">VPN Durchsatz 10Mbit/s</w:t>
      </w:r>
    </w:p>
    <w:p>
      <w:pPr>
        <w:pStyle w:val="p2Style"/>
      </w:pPr>
      <w:r>
        <w:rPr>
          <w:rStyle w:val="textStyle"/>
        </w:rPr>
        <w:t xml:space="preserve">max. 10 VPN-Verbindugnen gleichzeitig</w:t>
      </w:r>
    </w:p>
    <w:p>
      <w:pPr>
        <w:pStyle w:val="p2Style"/>
      </w:pPr>
      <w:r>
        <w:rPr>
          <w:rStyle w:val="textStyle"/>
        </w:rPr>
        <w:t xml:space="preserve">Integriertes LTE-Modem (weltweit)</w:t>
      </w:r>
    </w:p>
    <w:p>
      <w:pPr>
        <w:pStyle w:val="p2Style"/>
      </w:pPr>
      <w:r>
        <w:rPr>
          <w:rStyle w:val="textStyle"/>
        </w:rPr>
        <w:t xml:space="preserve">WLAN Unterstützung und 1xLan-Anschluss</w:t>
      </w:r>
    </w:p>
    <w:p>
      <w:pPr>
        <w:pStyle w:val="p2Style"/>
      </w:pPr>
      <w:r>
        <w:rPr>
          <w:rStyle w:val="textStyle"/>
        </w:rPr>
        <w:t xml:space="preserve">Inklusive vier Jahren Software Maintenance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TBL175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2026-05-10T09:23:04+00:00</dcterms:created>
  <dcterms:modified xsi:type="dcterms:W3CDTF">2026-05-10T09:23:04+00:00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