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unterstützt 36-Kanäle, 16 PoE/PoE+, PoE Budget 200W, ohne HDD, ohne 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