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SOL-VMS-Client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Windows basierter VMS Client, optimiert für große Videoanlagen, NVidia Quadro, Windows 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VMS Client</w:t>
      </w:r>
    </w:p>
    <w:p>
      <w:pPr>
        <w:pStyle w:val="p2Style"/>
      </w:pPr>
      <w:r>
        <w:rPr>
          <w:rStyle w:val="textStyle"/>
        </w:rPr>
        <w:t xml:space="preserve">CPU Intel Core i7</w:t>
      </w:r>
    </w:p>
    <w:p>
      <w:pPr>
        <w:pStyle w:val="p2Style"/>
      </w:pPr>
      <w:r>
        <w:rPr>
          <w:rStyle w:val="textStyle"/>
        </w:rPr>
        <w:t xml:space="preserve">Optimiert für große Videoanlagen</w:t>
      </w:r>
    </w:p>
    <w:p>
      <w:pPr>
        <w:pStyle w:val="p2Style"/>
      </w:pPr>
      <w:r>
        <w:rPr>
          <w:rStyle w:val="textStyle"/>
        </w:rPr>
        <w:t xml:space="preserve">2 NVidia Quadro Grafikkarten</w:t>
      </w:r>
    </w:p>
    <w:p>
      <w:pPr>
        <w:pStyle w:val="p2Style"/>
      </w:pPr>
      <w:r>
        <w:rPr>
          <w:rStyle w:val="textStyle"/>
        </w:rPr>
        <w:t xml:space="preserve">32GB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RAID 1 vorinstalliert</w:t>
      </w:r>
    </w:p>
    <w:p>
      <w:pPr>
        <w:pStyle w:val="p2Style"/>
      </w:pPr>
      <w:r>
        <w:rPr>
          <w:rStyle w:val="textStyle"/>
        </w:rPr>
        <w:t xml:space="preserve">Auflösung von bis zu 8 x 5K möglich</w:t>
      </w:r>
    </w:p>
    <w:p>
      <w:pPr>
        <w:pStyle w:val="p2Style"/>
      </w:pPr>
      <w:r>
        <w:rPr>
          <w:rStyle w:val="textStyle"/>
        </w:rPr>
        <w:t xml:space="preserve">8x mini DisplayPort 1.4 Monitorausgang</w:t>
      </w:r>
    </w:p>
    <w:p>
      <w:pPr>
        <w:pStyle w:val="p2Style"/>
      </w:pPr>
      <w:r>
        <w:rPr>
          <w:rStyle w:val="textStyle"/>
        </w:rPr>
        <w:t xml:space="preserve">Für den 24/7 Betrieb ausgelegt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2026-07-07T08:03:26+00:00</dcterms:created>
  <dcterms:modified xsi:type="dcterms:W3CDTF">2026-07-07T08:03:26+00:00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