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F2107-RE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5MP, für F-Serie, 2,8mm, 110°, ohne Kabel, IP6K9K,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Dezenter 5-MP-Standardsensor</w:t>
      </w:r>
    </w:p>
    <w:p>
      <w:pPr>
        <w:pStyle w:val="p2Style"/>
      </w:pPr>
      <w:r>
        <w:rPr>
          <w:rStyle w:val="textStyle"/>
        </w:rPr>
        <w:t xml:space="preserve">Hervorragende 5-MP-Auflösung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Robuste Sensoreinheit mit SMA-Steckverbinder</w:t>
      </w:r>
    </w:p>
    <w:p>
      <w:pPr>
        <w:pStyle w:val="p2Style"/>
      </w:pPr>
      <w:r>
        <w:rPr>
          <w:rStyle w:val="textStyle"/>
        </w:rPr>
        <w:t xml:space="preserve">Kann in Fahrzeugen und Maschinen eingebaut werden</w:t>
      </w:r>
    </w:p>
    <w:p>
      <w:pPr>
        <w:pStyle w:val="p2Style"/>
      </w:pPr>
      <w:r>
        <w:rPr>
          <w:rStyle w:val="textStyle"/>
        </w:rPr>
        <w:t xml:space="preserve">Schutzklassen IP66/IP67/IP6K9K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50 IRE,F2.2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2026-07-01T20:48:49+00:00</dcterms:created>
  <dcterms:modified xsi:type="dcterms:W3CDTF">2026-07-01T20:48:49+00:00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