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Abdeckungen für Montagebohrungen 5er Pack,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Material PC (Polycarbonat)</w:t>
      </w:r>
    </w:p>
    <w:p>
      <w:pPr>
        <w:pStyle w:val="p2Style"/>
      </w:pPr>
      <w:r>
        <w:rPr>
          <w:rStyle w:val="textStyle"/>
        </w:rPr>
        <w:t xml:space="preserve">Produktabmessungen ø211x10mm</w:t>
      </w:r>
    </w:p>
    <w:p>
      <w:pPr>
        <w:pStyle w:val="p2Style"/>
      </w:pPr>
      <w:r>
        <w:rPr>
          <w:rStyle w:val="textStyle"/>
        </w:rPr>
        <w:t xml:space="preserve">Gewicht 87g</w:t>
      </w:r>
    </w:p>
    <w:p>
      <w:pPr>
        <w:pStyle w:val="p2Style"/>
      </w:pPr>
      <w:r>
        <w:rPr>
          <w:rStyle w:val="textStyle"/>
        </w:rPr>
        <w:t xml:space="preserve">Kompatibel zu PNM-C16013RVQ,</w:t>
      </w:r>
    </w:p>
    <w:p>
      <w:pPr>
        <w:pStyle w:val="p2Style"/>
      </w:pPr>
      <w:r>
        <w:rPr>
          <w:rStyle w:val="textStyle"/>
        </w:rPr>
        <w:t xml:space="preserve">SBP-250WMW,SBP-400WMW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2026-10-18T23:56:47+00:00</dcterms:created>
  <dcterms:modified xsi:type="dcterms:W3CDTF">2026-10-18T23:56:47+00:00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