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242584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SMT-2721PV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27" (68,5cm) AI Public View Monitor, 1080p, 2MP Kamera, HDMI, Ethernet, PoE, 24VDC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2MP AI-Kamera, f1.6</w:t>
      </w:r>
    </w:p>
    <w:p>
      <w:pPr>
        <w:pStyle w:val="p2Style"/>
      </w:pPr>
      <w:r>
        <w:rPr>
          <w:rStyle w:val="textStyle"/>
        </w:rPr>
        <w:t xml:space="preserve">SUNAPI/Onvif Profile S/G/T/M</w:t>
      </w:r>
    </w:p>
    <w:p>
      <w:pPr>
        <w:pStyle w:val="p2Style"/>
      </w:pPr>
      <w:r>
        <w:rPr>
          <w:rStyle w:val="textStyle"/>
        </w:rPr>
        <w:t xml:space="preserve">AI-Objektklassifizierung und -Analyse</w:t>
      </w:r>
    </w:p>
    <w:p>
      <w:pPr>
        <w:pStyle w:val="p2Style"/>
      </w:pPr>
      <w:r>
        <w:rPr>
          <w:rStyle w:val="textStyle"/>
        </w:rPr>
        <w:t xml:space="preserve">Bewegungs- und ereignisaktivierte LED und Audioalarm</w:t>
      </w:r>
    </w:p>
    <w:p>
      <w:pPr>
        <w:pStyle w:val="p2Style"/>
      </w:pPr>
      <w:r>
        <w:rPr>
          <w:rStyle w:val="textStyle"/>
        </w:rPr>
        <w:t xml:space="preserve">Gesichtserkennungsbox, Bild-Diashow</w:t>
      </w:r>
    </w:p>
    <w:p>
      <w:pPr>
        <w:pStyle w:val="p2Style"/>
      </w:pPr>
      <w:r>
        <w:rPr>
          <w:rStyle w:val="textStyle"/>
        </w:rPr>
        <w:t xml:space="preserve">Anpassbares Text-Overlay mit Standardmeldung</w:t>
      </w:r>
    </w:p>
    <w:p>
      <w:pPr>
        <w:pStyle w:val="p2Style"/>
      </w:pPr>
      <w:r>
        <w:rPr>
          <w:rStyle w:val="textStyle"/>
        </w:rPr>
        <w:t xml:space="preserve">Benutzerdefiniertes Logo-Bild auf dem Bildschirm</w:t>
      </w:r>
    </w:p>
    <w:p>
      <w:pPr>
        <w:pStyle w:val="p2Style"/>
      </w:pPr>
      <w:r>
        <w:rPr>
          <w:rStyle w:val="textStyle"/>
        </w:rPr>
        <w:t xml:space="preserve">Monitorverwaltung über WebUI</w:t>
      </w:r>
    </w:p>
    <w:p>
      <w:pPr>
        <w:pStyle w:val="p2Style"/>
      </w:pPr>
      <w:r>
        <w:rPr>
          <w:rStyle w:val="textStyle"/>
        </w:rPr>
        <w:t xml:space="preserve">NDAA konform</w:t>
      </w:r>
    </w:p>
    <w:p>
      <w:pPr>
        <w:pStyle w:val="p2Style"/>
      </w:pPr>
      <w:r>
        <w:rPr>
          <w:rStyle w:val="textStyle"/>
        </w:rPr>
        <w:t xml:space="preserve">Dual Power PoE+ (802.3at) und DC24V</w:t>
      </w:r>
    </w:p>
    <w:p>
      <w:pPr>
        <w:pStyle w:val="p2Style"/>
      </w:pPr>
      <w:r>
        <w:rPr>
          <w:rStyle w:val="textStyle"/>
        </w:rPr>
        <w:t xml:space="preserve">Netzteil nicht im Lieferumfang enthalten</w:t>
      </w:r>
    </w:p>
    <w:p>
      <w:pPr>
        <w:pStyle w:val="p2Style"/>
      </w:pPr>
      <w:r>
        <w:rPr>
          <w:rStyle w:val="textStyle"/>
        </w:rPr>
        <w:t xml:space="preserve">Optionales Netzteil DC 24V(SPU-60240)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Anwendungsmöglichkeiten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 Signage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Betrachtungswinkel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178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Betrachtungswinkel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178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Bildschirmdiagonale (cm)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68,6 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Bildschirmdiagonale (Zoll)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27 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Helligkeit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300 cd/m²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Hintergrundbeleuchtung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Kontrastverhältnis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1000:1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Reaktionszeit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14 ms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Seitenverhältnis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16:9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2x HDMI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SMT-2721PV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Public View Monitore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SPU-60241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60W, 24V DC Power Adapter Compatible with SMT-3221PV / SMT-3231PV / SMT-2721PV etc.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2026-06-05T21:02:28+00:00</dcterms:created>
  <dcterms:modified xsi:type="dcterms:W3CDTF">2026-06-05T21:02:28+00:00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