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TQ1604-E CONDUIT BACK 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Wandanschlussdose, für AXIS Q1961-XTE und P1468-XLE, ex-geschützt Zone/Div 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1/2″-Kabelführungen und M20-Rohre</w:t>
      </w:r>
    </w:p>
    <w:p>
      <w:pPr>
        <w:pStyle w:val="p2Style"/>
      </w:pPr>
      <w:r>
        <w:rPr>
          <w:rStyle w:val="textStyle"/>
        </w:rPr>
        <w:t xml:space="preserve">Teil von Axis Conduit Interface (ACI)</w:t>
      </w:r>
    </w:p>
    <w:p>
      <w:pPr>
        <w:pStyle w:val="p2Style"/>
      </w:pPr>
      <w:r>
        <w:rPr>
          <w:rStyle w:val="textStyle"/>
        </w:rPr>
        <w:t xml:space="preserve">Kompatibel mit Kameras von Axis mit Explosionsschutz für Zone/Division 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7331021089501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03120-001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TQ1952-E CBL GLD NON-ARMD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nicht gepanzerte Kabel mit M20x1,5-Gewinde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2026-08-19T21:50:58+00:00</dcterms:created>
  <dcterms:modified xsi:type="dcterms:W3CDTF">2026-08-19T21:50:58+00:00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