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TI8605 PROTECTION COVER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Abdeckhaube, für AXIS I8116-E, schwarz,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mehr Robustheit</w:t>
      </w:r>
    </w:p>
    <w:p>
      <w:pPr>
        <w:pStyle w:val="p2Style"/>
      </w:pPr>
      <w:r>
        <w:rPr>
          <w:rStyle w:val="textStyle"/>
        </w:rPr>
        <w:t xml:space="preserve">IK-10 bewertet mit AXIS I8116-E</w:t>
      </w:r>
    </w:p>
    <w:p>
      <w:pPr>
        <w:pStyle w:val="p2Style"/>
      </w:pPr>
      <w:r>
        <w:rPr>
          <w:rStyle w:val="textStyle"/>
        </w:rPr>
        <w:t xml:space="preserve">Erhältlich in drei Farben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TI8606 WEDGE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Keilhalterung +/-30°, für AXIS I8116-E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2026-11-06T04:58:03+00:00</dcterms:created>
  <dcterms:modified xsi:type="dcterms:W3CDTF">2026-11-06T04:58:03+00:00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