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TI8605 PROTECTION COVER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Abdeckhaube, für AXIS I8116-E, weiß,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mehr Robustheit</w:t>
      </w:r>
    </w:p>
    <w:p>
      <w:pPr>
        <w:pStyle w:val="p2Style"/>
      </w:pPr>
      <w:r>
        <w:rPr>
          <w:rStyle w:val="textStyle"/>
        </w:rPr>
        <w:t xml:space="preserve">IK-10 bewertet mit AXIS I8116-E</w:t>
      </w:r>
    </w:p>
    <w:p>
      <w:pPr>
        <w:pStyle w:val="p2Style"/>
      </w:pPr>
      <w:r>
        <w:rPr>
          <w:rStyle w:val="textStyle"/>
        </w:rPr>
        <w:t xml:space="preserve">Erhältlich in drei Farben</w:t>
      </w:r>
    </w:p>
    <w:p>
      <w:pPr>
        <w:pStyle w:val="p2Style"/>
      </w:pPr>
      <w:r>
        <w:rPr>
          <w:rStyle w:val="textStyle"/>
        </w:rPr>
        <w:t xml:space="preserve">PVC-frei und BFR-/CFR-frei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7331021090583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03193-001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TI8606 WEDGE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Keilhalterung +/-30°, für AXIS I8116-E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2026-05-09T16:24:17+00:00</dcterms:created>
  <dcterms:modified xsi:type="dcterms:W3CDTF">2026-05-09T16:24:17+00:00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