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NDE-8703-RX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4MP@60fps, 4,4-10mm.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 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4,4-10mm</w:t>
      </w:r>
    </w:p>
    <w:p>
      <w:pPr>
        <w:pStyle w:val="p2Style"/>
      </w:pPr>
      <w:r>
        <w:rPr>
          <w:rStyle w:val="textStyle"/>
        </w:rPr>
        <w:t xml:space="preserve">Überwachungsbereich 48-110°</w:t>
      </w:r>
    </w:p>
    <w:p>
      <w:pPr>
        <w:pStyle w:val="p2Style"/>
      </w:pPr>
      <w:r>
        <w:rPr>
          <w:rStyle w:val="textStyle"/>
        </w:rPr>
        <w:t xml:space="preserve">X-Serie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X 141dB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0,0090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F.01U.411.091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2026-08-23T09:38:57+00:00</dcterms:created>
  <dcterms:modified xsi:type="dcterms:W3CDTF">2026-08-23T09:38:57+00:00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