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XNP-6400/8250/9250, XNP-C6403/C8253/C9253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ø 325 x 169mm,</w:t>
      </w:r>
    </w:p>
    <w:p>
      <w:pPr>
        <w:pStyle w:val="p2Style"/>
      </w:pPr>
      <w:r>
        <w:rPr>
          <w:rStyle w:val="textStyle"/>
        </w:rPr>
        <w:t xml:space="preserve">Gewicht 4,5Kg</w:t>
      </w:r>
    </w:p>
    <w:p>
      <w:pPr>
        <w:pStyle w:val="p2Style"/>
      </w:pPr>
      <w:r>
        <w:rPr>
          <w:rStyle w:val="textStyle"/>
        </w:rPr>
        <w:t xml:space="preserve">Größe der Befestigungsschraube TR20</w:t>
      </w:r>
    </w:p>
    <w:p>
      <w:pPr>
        <w:pStyle w:val="p2Style"/>
      </w:pPr>
      <w:r>
        <w:rPr>
          <w:rStyle w:val="textStyle"/>
        </w:rPr>
        <w:t xml:space="preserve">Max. Belastung 8,0Kg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