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TQ1916 PLUG THREAD M20X1.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Ex-d-zertifizierter Blindstopfen M20x1,5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Weltweit zertifiziert für den Einsatz in Gefahrenbereichen</w:t>
      </w:r>
    </w:p>
    <w:p>
      <w:pPr>
        <w:pStyle w:val="p2Style"/>
      </w:pPr>
      <w:r>
        <w:rPr>
          <w:rStyle w:val="textStyle"/>
        </w:rPr>
        <w:t xml:space="preserve">Gewinde M20x1,5</w:t>
      </w:r>
    </w:p>
    <w:p>
      <w:pPr>
        <w:pStyle w:val="p2Style"/>
      </w:pPr>
      <w:r>
        <w:rPr>
          <w:rStyle w:val="textStyle"/>
        </w:rPr>
        <w:t xml:space="preserve">Nickelbeschichtetes Messing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02760-001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2026-10-19T05:15:11+00:00</dcterms:created>
  <dcterms:modified xsi:type="dcterms:W3CDTF">2026-10-19T05:15:11+00:00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