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Elara R-190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Boden Radar Sensor, 24GHz, EU-weit frei zugelassen, 125m Personendetektion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und Frühwarnung vor Eindringlingen</w:t>
      </w:r>
    </w:p>
    <w:p>
      <w:pPr>
        <w:pStyle w:val="p2Style"/>
      </w:pPr>
      <w:r>
        <w:rPr>
          <w:rStyle w:val="textStyle"/>
        </w:rPr>
        <w:t xml:space="preserve">Unabhängig von Witterungs- und Lichtverhältnissen</w:t>
      </w:r>
    </w:p>
    <w:p>
      <w:pPr>
        <w:pStyle w:val="p2Style"/>
      </w:pPr>
      <w:r>
        <w:rPr>
          <w:rStyle w:val="textStyle"/>
        </w:rPr>
        <w:t xml:space="preserve">Personendetektion bis zu 125 Meter</w:t>
      </w:r>
    </w:p>
    <w:p>
      <w:pPr>
        <w:pStyle w:val="p2Style"/>
      </w:pPr>
      <w:r>
        <w:rPr>
          <w:rStyle w:val="textStyle"/>
        </w:rPr>
        <w:t xml:space="preserve">Fahrzeugdetektion bis zu 300 Meter</w:t>
      </w:r>
    </w:p>
    <w:p>
      <w:pPr>
        <w:pStyle w:val="p2Style"/>
      </w:pPr>
      <w:r>
        <w:rPr>
          <w:rStyle w:val="textStyle"/>
        </w:rPr>
        <w:t xml:space="preserve">90° Sichtfeld</w:t>
      </w:r>
    </w:p>
    <w:p>
      <w:pPr>
        <w:pStyle w:val="p2Style"/>
      </w:pPr>
      <w:r>
        <w:rPr>
          <w:rStyle w:val="textStyle"/>
        </w:rPr>
        <w:t xml:space="preserve">Scannen des Sichtfeldes bis zu 10 Mal pro Sekunde</w:t>
      </w:r>
    </w:p>
    <w:p>
      <w:pPr>
        <w:pStyle w:val="p2Style"/>
      </w:pPr>
      <w:r>
        <w:rPr>
          <w:rStyle w:val="textStyle"/>
        </w:rPr>
        <w:t xml:space="preserve">Gleichzeitige Verfolgung von bis zu 32 Zielen</w:t>
      </w:r>
    </w:p>
    <w:p>
      <w:pPr>
        <w:pStyle w:val="p2Style"/>
      </w:pPr>
      <w:r>
        <w:rPr>
          <w:rStyle w:val="textStyle"/>
        </w:rPr>
        <w:t xml:space="preserve">Geolokalisierungsfunktion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24GHz 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427-0101-02-00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Radarsensoren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2026-06-27T23:58:31+00:00</dcterms:created>
  <dcterms:modified xsi:type="dcterms:W3CDTF">2026-06-27T23:58:31+00:00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