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ELI80 NUO POE IR 10°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PoE (802.3at), 10° Leuchtwinkel, 180m Reichweite, IP67, 18W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PoE (802.3at)</w:t>
      </w:r>
    </w:p>
    <w:p>
      <w:pPr>
        <w:pStyle w:val="p2Style"/>
      </w:pPr>
      <w:r>
        <w:rPr>
          <w:rStyle w:val="textStyle"/>
        </w:rPr>
        <w:t xml:space="preserve">10° Leuchtwinkel</w:t>
      </w:r>
    </w:p>
    <w:p>
      <w:pPr>
        <w:pStyle w:val="p2Style"/>
      </w:pPr>
      <w:r>
        <w:rPr>
          <w:rStyle w:val="textStyle"/>
        </w:rPr>
        <w:t xml:space="preserve">180m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 (PoE)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2026-05-16T02:24:23+00:00</dcterms:created>
  <dcterms:modified xsi:type="dcterms:W3CDTF">2026-05-16T02:24:23+00:00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