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SFPM03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Sinlgemode, LC TX 9/125, Wellenlänge: TX: 1310nm / RX: 1550nm. 10km Reichweite,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TX: 1310nm Wellenlänge</w:t>
      </w:r>
    </w:p>
    <w:p>
      <w:pPr>
        <w:pStyle w:val="p2Style"/>
      </w:pPr>
      <w:r>
        <w:rPr>
          <w:rStyle w:val="textStyle"/>
        </w:rPr>
        <w:t xml:space="preserve">RX: 1550nm Wellenlänge</w:t>
      </w:r>
    </w:p>
    <w:p>
      <w:pPr>
        <w:pStyle w:val="p2Style"/>
      </w:pPr>
      <w:r>
        <w:rPr>
          <w:rStyle w:val="textStyle"/>
        </w:rPr>
        <w:t xml:space="preserve">10km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2026-06-05T18:34:40+00:00</dcterms:created>
  <dcterms:modified xsi:type="dcterms:W3CDTF">2026-06-05T18:34:40+00:00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