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Sinlgemode, LC TX 9/125, Wellenlänge: TX: 1550nm / RX: 1310nm. 10km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TX: 1550nm Wellenlänge</w:t>
      </w:r>
    </w:p>
    <w:p>
      <w:pPr>
        <w:pStyle w:val="p2Style"/>
      </w:pPr>
      <w:r>
        <w:rPr>
          <w:rStyle w:val="textStyle"/>
        </w:rPr>
        <w:t xml:space="preserve">RX: 1310nm Wellenlänge</w:t>
      </w:r>
    </w:p>
    <w:p>
      <w:pPr>
        <w:pStyle w:val="p2Style"/>
      </w:pPr>
      <w:r>
        <w:rPr>
          <w:rStyle w:val="textStyle"/>
        </w:rPr>
        <w:t xml:space="preserve">10km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2026-06-05T18:34:41+00:00</dcterms:created>
  <dcterms:modified xsi:type="dcterms:W3CDTF">2026-06-05T18:34:41+00:00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