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SFPM04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Sinlgemode, LC TX 9/125, Wellenlänge: TX: 1550nm / RX: 1310nm. 10km Reichweite, 100Mbps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TX: 1550nm Wellenlänge</w:t>
      </w:r>
    </w:p>
    <w:p>
      <w:pPr>
        <w:pStyle w:val="p2Style"/>
      </w:pPr>
      <w:r>
        <w:rPr>
          <w:rStyle w:val="textStyle"/>
        </w:rPr>
        <w:t xml:space="preserve">RX: 1310nm Wellenlänge</w:t>
      </w:r>
    </w:p>
    <w:p>
      <w:pPr>
        <w:pStyle w:val="p2Style"/>
      </w:pPr>
      <w:r>
        <w:rPr>
          <w:rStyle w:val="textStyle"/>
        </w:rPr>
        <w:t xml:space="preserve">10km Reichweite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9830690014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2026-09-23T02:02:10+00:00</dcterms:created>
  <dcterms:modified xsi:type="dcterms:W3CDTF">2026-09-23T02:02:10+00:00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